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5B" w:rsidRDefault="00843D6B" w:rsidP="00DA49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:rsidR="00843D6B" w:rsidRPr="009B335B" w:rsidRDefault="00843D6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РС (Я) Центр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«Тойбохойский республиканский историко-краеведческий комплекс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Г.Е. Бессонова»</w:t>
      </w: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Pr="009B335B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32"/>
          <w:szCs w:val="32"/>
          <w:lang w:eastAsia="ru-RU"/>
        </w:rPr>
        <w:t>ПУБЛИЧНЫЙ ОТЧЕТ</w:t>
      </w: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843D6B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D3310C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843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Pr="009B335B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43D6B" w:rsidRDefault="00843D6B" w:rsidP="00DA49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6B" w:rsidRDefault="00843D6B" w:rsidP="00DA49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6B" w:rsidRDefault="00843D6B" w:rsidP="00DA49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C2D52" w:rsidRDefault="00843D6B" w:rsidP="001C2D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Тойбохой</w:t>
      </w:r>
    </w:p>
    <w:p w:rsidR="00843D6B" w:rsidRPr="001C2D52" w:rsidRDefault="001C2D52" w:rsidP="001C2D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38BF" w:rsidRP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5B"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3D6B"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5B" w:rsidRPr="00BD5953" w:rsidRDefault="009B335B" w:rsidP="00BD5953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</w:t>
      </w:r>
      <w:r w:rsidR="00843D6B" w:rsidRPr="00BD5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РС (Я) Тойбохойский РЦДО</w:t>
      </w:r>
    </w:p>
    <w:p w:rsidR="00843D6B" w:rsidRDefault="00843D6B" w:rsidP="003B7CB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5B" w:rsidRPr="009B335B" w:rsidRDefault="009B335B" w:rsidP="002042F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образовательного учреждения – образовательное учрежде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дополнительного образования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80D8F" w:rsidRPr="00A80D8F" w:rsidRDefault="009B335B" w:rsidP="00A80D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– </w:t>
      </w:r>
      <w:r w:rsidR="00A80D8F"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развития дополнительного образования с учетом национальных и региональных социально-экономических, экологических, этнокультурных и других особенностей Республики Саха (Якутия);</w:t>
      </w:r>
    </w:p>
    <w:p w:rsidR="00A80D8F" w:rsidRPr="00A80D8F" w:rsidRDefault="00A80D8F" w:rsidP="00A80D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фондовых музейных материалов для изучения истории республики;</w:t>
      </w:r>
    </w:p>
    <w:p w:rsidR="00A80D8F" w:rsidRPr="00A80D8F" w:rsidRDefault="00A80D8F" w:rsidP="00A80D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этнографических, лингвистических, фольклорных экспедиций с участием детей в возрасте от 10 до 18 лет и молодежи;</w:t>
      </w:r>
    </w:p>
    <w:p w:rsidR="00A80D8F" w:rsidRDefault="00A80D8F" w:rsidP="00A80D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 и взрослых, родителей (законных представителей);</w:t>
      </w:r>
    </w:p>
    <w:p w:rsidR="009B335B" w:rsidRPr="009B335B" w:rsidRDefault="009B335B" w:rsidP="00A80D8F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№ </w:t>
      </w:r>
      <w:r w:rsidR="00DA4916" w:rsidRP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>2075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образовательную деятельность от </w:t>
      </w:r>
      <w:r w:rsidR="00DA4916" w:rsidRP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мая 2017</w:t>
      </w:r>
      <w:r w:rsidRP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2042F5" w:rsidP="002042F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РС (Я) 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Тойбохойский РЦДО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ЦДО)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на основе следующих документов: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РФ «Об образовании»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Устава 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РС (Я) ЦДО «Тойбохойский республиканский историко-краеведческий комплекс Г.Е. Бессонова»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новой редакции) от 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на 20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педагогов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 учреждения. </w:t>
      </w:r>
    </w:p>
    <w:p w:rsidR="009B335B" w:rsidRPr="009B335B" w:rsidRDefault="009B335B" w:rsidP="005B613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 образовательную деятельность по 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направленностям:</w:t>
      </w:r>
    </w:p>
    <w:p w:rsidR="009B335B" w:rsidRPr="009B335B" w:rsidRDefault="006B6B3C" w:rsidP="003B7CBA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о-эстетическая</w:t>
      </w:r>
      <w:r w:rsidR="00340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B335B" w:rsidRPr="009B335B" w:rsidRDefault="009B335B" w:rsidP="003B7CBA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эколого-биологическая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B335B" w:rsidRPr="009B335B" w:rsidRDefault="009B335B" w:rsidP="005B613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на бесп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латной основе с сентября по май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школьных каникул занятия проводятся по обычному расписанию. </w:t>
      </w:r>
    </w:p>
    <w:p w:rsidR="009B335B" w:rsidRPr="009B335B" w:rsidRDefault="009B335B" w:rsidP="00340B5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функционирования учреждения – ежедневно, кроме субботы, с 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 </w:t>
      </w:r>
    </w:p>
    <w:p w:rsidR="009B335B" w:rsidRPr="009B335B" w:rsidRDefault="009B335B" w:rsidP="00340B5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образования – очная. </w:t>
      </w:r>
    </w:p>
    <w:p w:rsidR="009B335B" w:rsidRPr="009B335B" w:rsidRDefault="009B335B" w:rsidP="00340B5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максимальной учебной нагрузки обучающихся – 6 часов в неделю. </w:t>
      </w:r>
    </w:p>
    <w:p w:rsidR="009B335B" w:rsidRPr="009B335B" w:rsidRDefault="009B335B" w:rsidP="003B7CBA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Центра представлены блоками: </w:t>
      </w:r>
    </w:p>
    <w:p w:rsidR="003B7CBA" w:rsidRDefault="009B335B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«Творчество. Мастерство. Традиции»</w:t>
      </w:r>
      <w:r w:rsid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C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детей. «Наука. Инновации. Профессия»</w:t>
      </w:r>
      <w:r w:rsid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</w:t>
      </w:r>
      <w:r w:rsid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компетенции педагогов дополнительного образования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CBA" w:rsidRDefault="009B335B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</w:t>
      </w: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C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образовательного комплекса с семьями обучающихся. </w:t>
      </w:r>
    </w:p>
    <w:p w:rsidR="003B7CBA" w:rsidRDefault="009B335B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«Каникулы»</w:t>
      </w:r>
      <w:r w:rsid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организации каникулярного отдыха детей. «Массовая работа»</w:t>
      </w:r>
      <w:r w:rsid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 массовых мероприятий для детей. 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 здоровый образ жизни» - формирование установок на здоровый образ жизни. </w:t>
      </w:r>
    </w:p>
    <w:p w:rsidR="009B335B" w:rsidRPr="009B335B" w:rsidRDefault="009B335B" w:rsidP="00EC66C4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деятельности 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 создание условий и механизма устойчивого развития системы дополнительного образования детей, обеспечение современного качества, доступности и эффективнос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дополнительного образования.</w:t>
      </w:r>
    </w:p>
    <w:p w:rsidR="009B335B" w:rsidRPr="009B335B" w:rsidRDefault="009B335B" w:rsidP="00EC66C4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над решением следующих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9B335B" w:rsidRPr="009B335B" w:rsidRDefault="009B335B" w:rsidP="003B7CBA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межведомственного сотрудничества в развитии дополнительного образования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системы дополнительного образования по основным направлениям деятельности,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содержания, организационных форм, методов и технологий дополнительного образования детей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Обновление, совершенствование программно-методического содержа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дополнительного образования;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повышения квалификации педагогов 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сети детских коллективов 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эколого-биологической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дополнительного образования в формировании гражданского самосознания детей и подростков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6C4" w:rsidRPr="00EC66C4" w:rsidRDefault="009B335B" w:rsidP="00EC66C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интереса, личностное и профессиональное самоопределение обучающихся</w:t>
      </w:r>
      <w:r w:rsidR="00EC66C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6CD9" w:rsidRDefault="009B335B" w:rsidP="00226CD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 w:firstLine="6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образовательно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результатов взаимодействия с образовательными учреждениями и социумом в сфере дополнительного образования, </w:t>
      </w:r>
    </w:p>
    <w:p w:rsidR="00226CD9" w:rsidRPr="00226CD9" w:rsidRDefault="00226CD9" w:rsidP="00226CD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 w:firstLine="6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6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335B" w:rsidRPr="00226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удовлетворенности обучающихся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5B" w:rsidRPr="00226CD9" w:rsidRDefault="00226CD9" w:rsidP="00226C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5B" w:rsidRPr="0022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цели и задачи в целом достигнуты.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Краткая характеристика состава обучающихся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226C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подростков в возрасте от </w:t>
      </w:r>
      <w:r w:rsidR="007038BF" w:rsidRP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выбирающие направление деятельности в зависимости от своих интересов и потребностей, возраста и физических данных. </w:t>
      </w:r>
      <w:r w:rsidR="0022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5B613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имеет право заниматься в двух объединениях разного профиля в течение учебного года, менять их по окончании учебного года. Детские творческие объединения охватывают различные категории детей и подростков, мальчиков и девочек, младшего,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школьного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 ярко проявившимися способностями и пока нераскрытым творческим потенциалом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имеют возможность пробовать свои силы в разных делах, находить дело по душе, овладевать конкретными умениями, знаниями, навыками.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Краткая характеристика педагогического коллектива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5B613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потенциалом решения воспитательных и образовательных задач 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качественного профессионального педагогического потенциала. Стабильный и творческий педагогический коллектив ЦД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сложные вопросы воспитания и обучения детей.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D5250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находится в той категории, где имеет место рост творческого потенциала, педагогического мастерства. </w:t>
      </w:r>
    </w:p>
    <w:p w:rsidR="009B335B" w:rsidRPr="009B335B" w:rsidRDefault="009B335B" w:rsidP="00D5250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педагогического коллектива стабилен. Среди педагогов есть педагоги, имеющие достижения на </w:t>
      </w:r>
      <w:r w:rsidR="00D5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ном, </w:t>
      </w:r>
      <w:r w:rsidR="00D52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сероссийском и международном уровнях.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Общие сведения об организации деятельности учреждения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6B6B3C" w:rsidP="00D5250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открытая организационная структура: мы открыты сотрудничеству с другими ОУ, с семьями обучающихся, с различными организациями и ведомствами. Мы объединены общей целью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ориентируем свою деятельность на изменяющиеся внешние обстоятельства, на востребованность в обществе и двигаемся навстречу потребностям общества. </w:t>
      </w:r>
    </w:p>
    <w:p w:rsidR="009B335B" w:rsidRPr="009B335B" w:rsidRDefault="009B335B" w:rsidP="00D5250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модель деятельности Ц</w:t>
      </w:r>
      <w:r w:rsidR="00D52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внутренней согласованностью, объединяя различные направления деятельности учреждения. </w:t>
      </w:r>
    </w:p>
    <w:p w:rsidR="009B335B" w:rsidRPr="009B335B" w:rsidRDefault="00F351CE" w:rsidP="002F6B2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кружки и другие объединения по интересам и административно-хозяйственный аппарат. </w:t>
      </w:r>
      <w:r w:rsidR="002F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деятельности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работают: </w:t>
      </w:r>
    </w:p>
    <w:p w:rsidR="00F351CE" w:rsidRDefault="009B335B" w:rsidP="003B7CB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BF" w:rsidRDefault="007038BF" w:rsidP="003B7CB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</w:t>
      </w:r>
      <w:r w:rsidRP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административно-хозяйственной части;</w:t>
      </w:r>
    </w:p>
    <w:p w:rsidR="009B335B" w:rsidRPr="009B335B" w:rsidRDefault="009B335B" w:rsidP="003B7CB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музейно-образовательной деятельности;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7038BF" w:rsidP="003B7CBA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ЦД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проходят: </w:t>
      </w:r>
    </w:p>
    <w:p w:rsidR="00F351CE" w:rsidRPr="00F351CE" w:rsidRDefault="009B335B" w:rsidP="00C813E0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педагогических советов – 3 раза в год</w:t>
      </w:r>
      <w:r w:rsidR="00F351CE"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351CE" w:rsidRPr="00F351CE" w:rsidRDefault="009B335B" w:rsidP="00C813E0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при директоре – ежемесячно</w:t>
      </w:r>
      <w:r w:rsidR="00F351CE"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13E0" w:rsidRPr="00C813E0" w:rsidRDefault="009B335B" w:rsidP="00C813E0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– 2 раза в год</w:t>
      </w:r>
      <w:r w:rsidR="00F351CE"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3E0" w:rsidRPr="00C813E0" w:rsidRDefault="009B335B" w:rsidP="003B7CBA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 педагогов дополнительн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– 4 раза в год; </w:t>
      </w:r>
    </w:p>
    <w:p w:rsidR="00C813E0" w:rsidRPr="00C813E0" w:rsidRDefault="009B335B" w:rsidP="00C813E0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совета учреждения – 1 раз в четверть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3E0" w:rsidRPr="00C813E0" w:rsidRDefault="009B335B" w:rsidP="003B7CBA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выставочного совета – 1 раз в четверть</w:t>
      </w:r>
      <w:r w:rsidR="00C813E0" w:rsidRP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C813E0" w:rsidRDefault="009B335B" w:rsidP="003B7CBA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 – 1 раз в месяц.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A80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Краткая характеристика управляющей системы учреждения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C813E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осуществляется в соответствии с Законодательством РФ, Уставом учреждения, договором о взаимоотношениях, заключенным Учредителем и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C813E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ЦД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целенаправленное взаимодействие, сотрудничество всех участников педагогического процесса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(администрации учреждения, педагогов, обучающихся и их родителей) по достижению поставленных перед коллективом целей.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C813E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ЦД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собрание трудового коллектива, который занимается законотворческой деятельностью: принимает важнейшие решения по основным направлениям деятельности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актуальным проблемам, касающимся его функционирования и развития, разрабатывает различные Положения, правила.  </w:t>
      </w:r>
    </w:p>
    <w:p w:rsidR="009B335B" w:rsidRPr="009B335B" w:rsidRDefault="009B335B" w:rsidP="002F6B2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Исполнительную функцию осуществляет администрация ЦД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с директором.  </w:t>
      </w:r>
    </w:p>
    <w:p w:rsidR="009B335B" w:rsidRPr="009B335B" w:rsidRDefault="009B335B" w:rsidP="00C813E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работающим органом явля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педагогический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методический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коллективным органом, рассматрива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методического обеспечения процессов разработки и внедрения образовательных проектов и программ, внедрение в практику современных образовательных технологий.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B335B" w:rsidRPr="009B335B" w:rsidRDefault="009B335B" w:rsidP="002F6B2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субъекты внутриучрежденческого управления имеют свои цели, задачи, содержание, формы и методы деятельности. Педагогические работники – представители администрации, например, направляют свою деятельность на осуществление воспитательно-образовательных, методических целей. Директор</w:t>
      </w:r>
      <w:r w:rsidR="002F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заместители директора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BD59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полномочия, отнесённые Законом РФ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компетентности образовательного учреждения (материально-техническое обеспечение и оснащение образовательного процесса, подбор кадров, повышение квалификации, организация методического обеспечения и т.д.)</w:t>
      </w:r>
      <w:r w:rsidR="00BD5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2F6B2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Методологическую основу управления учреждением составят методы: комплексно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планирования, ситуационного управления, организации принятия решений и его информационного обеспечения, что повысит обоснованность принятия управленческих решений. 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Материально-техническое обеспечение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773BC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имеет необходимую материально-техническую базу для осуществления своей деятельности. К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аменн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двухэтажное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1446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 </w:t>
      </w:r>
    </w:p>
    <w:p w:rsidR="009B335B" w:rsidRPr="009B335B" w:rsidRDefault="009B335B" w:rsidP="00773BC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материально-технической базы учреждений дополнительного образования свидетельствует о том, что в данном направлении происходят положительные изменения. Все кабинеты оснащены наглядными пособиями, дидактическим и раздаточным матери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алом, методической литературой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для занятий. 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773BC5" w:rsidRDefault="009B335B" w:rsidP="00A80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A8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образовательной деятельности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2.1</w:t>
      </w:r>
      <w:r w:rsidR="00BD59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Основные направления образовательной деятельности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953" w:rsidRDefault="009B335B" w:rsidP="00DA49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осуществление в учреждении комплексного потенциала образовательного процесса: обучения, воспитания и развития ребенка. Обучение направлено на решение практических проблем,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возникающих на стыке интересов обучающихся и потребностей развития общества. </w:t>
      </w:r>
    </w:p>
    <w:p w:rsidR="00BD5953" w:rsidRDefault="009B335B" w:rsidP="00DA49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сосредоточено на формировании гуманистических, социально-значимых ценностей и образцов гражданского поведения.</w:t>
      </w:r>
      <w:r w:rsidR="00BD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DA491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развития взаимообусловлен созданием «ситуации успеха» для каждого ребенка, что благотворно сказывается на его личностном становлении.</w:t>
      </w:r>
      <w:r w:rsid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53" w:rsidRDefault="009B335B" w:rsidP="00DA49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ЦД</w:t>
      </w:r>
      <w:r w:rsid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к всестороннему удовлетворению образовательных потребностей детей и подростков в рамках дополнительного образования, запросов общества и государства. Основной упор в процессе образования сегодня необходимо делать на формирование у воспитанника ориентации на самовоспитание и способности к саморазвитию.</w:t>
      </w:r>
      <w:r w:rsidR="00BD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DA491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педагогов, в содружестве с родителями, становится обучение ребенка самопознанию, а также создание условий, реально побуждающих его к самосовершенствованию.</w:t>
      </w:r>
      <w:r w:rsid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год 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проводят мастер-классы по направлениям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5B" w:rsidRPr="009B335B" w:rsidRDefault="009B335B" w:rsidP="00BD595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комплексе: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деятельность – направлена на развитие познавательных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накопление знаний, формирование умственных способностей;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ценностно-ориентационная деятельность представляет процесс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отношений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миру, формирование его убеждений, взглядов, усвоение нравственных и других норм жизни людей – всего того, что называют ценностями;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коммуникативная деятельность – направлена на создание среды общения (среды развития), развитие навыков общения, воспитание культуры общения и </w:t>
      </w:r>
      <w:r w:rsidR="00BD59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языковой культуры;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досуговая деятельность – означает содержательный, развивающий отдых,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общение, инициатива в к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 принадлежит обучающимся.</w:t>
      </w:r>
      <w:r w:rsidR="0076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45314B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 удалось определиться в выборе актуальных форм и методов в работе, позволяющих решать задачи программы. Оправдал себя метод «ступенчатого роста», система мониторинга знаний и умений обучающихся. Учреждение накопило определенный педагогический опыт, оказало практическую помощь некоторым выпускникам в профессиональном самоопределении.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BD595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образовательной деятельности 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 принцип мотивационного развития личности ребенка, а в воспитательной деятельности – творческое содружество педагога и воспитанника.</w:t>
      </w:r>
    </w:p>
    <w:p w:rsidR="009B335B" w:rsidRPr="009B335B" w:rsidRDefault="009B335B" w:rsidP="00BD595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 (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объединениях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на основе свободного выбора обучающимися направления деятельности.</w:t>
      </w:r>
    </w:p>
    <w:p w:rsidR="009B335B" w:rsidRPr="009B335B" w:rsidRDefault="009B335B" w:rsidP="00BD595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заставляет педагогов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свою деятельность на принципах вариативности, искать такие технологии обучения и воспитания, которые помогли каждому ребенку испытать ситуацию успеха.</w:t>
      </w:r>
    </w:p>
    <w:p w:rsidR="009B335B" w:rsidRPr="009B335B" w:rsidRDefault="009B335B" w:rsidP="005D4767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Образовательный процесс в 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кружках, творческих коллективах, творческих мастерских.</w:t>
      </w:r>
    </w:p>
    <w:p w:rsidR="009B335B" w:rsidRPr="009B335B" w:rsidRDefault="009B335B" w:rsidP="005D4767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ЦД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разработка и реализация дополнительных образовательных программ.</w:t>
      </w:r>
    </w:p>
    <w:p w:rsidR="009B335B" w:rsidRPr="009B335B" w:rsidRDefault="009B335B" w:rsidP="005D4767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обеспечивает нормативно-правовая база:</w:t>
      </w:r>
    </w:p>
    <w:p w:rsidR="009B335B" w:rsidRPr="009B335B" w:rsidRDefault="009B335B" w:rsidP="003B7CB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Центра </w:t>
      </w:r>
      <w:r w:rsidR="005D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5D4767" w:rsidP="003B7CB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4767">
        <w:rPr>
          <w:rFonts w:ascii="Times New Roman" w:hAnsi="Times New Roman" w:cs="Times New Roman"/>
          <w:sz w:val="28"/>
          <w:szCs w:val="28"/>
        </w:rPr>
        <w:t>Центр успешной личности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E44C88" w:rsidP="003B7CB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педагогов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335B" w:rsidRPr="009B335B" w:rsidRDefault="009B335B" w:rsidP="003B7CB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2.2</w:t>
      </w:r>
      <w:r w:rsidR="001C2D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Организационная модель образовательного процесса.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CC798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состоит из 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«ступеней» (уровней) освоения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материала и развития личности ребенка.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E44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ступень предусматривает рост мастерства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его коммуникативных навыков, личностного и творческого развития.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E44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ребенка к одной из ступеней включает в себя следующие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ребенка (психофизиологические особенности);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 в объе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динении (первый, второй, третий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освоения программного материала (приобретение звания «подмастерье», «мастер», «творец»)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E44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образовательного процесса обучающимся предлагается освоение двух, трех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 ступеней с соответствующими уровнями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 в зависимости от дополнительных программ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A80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2.3. Методическое обеспечение образовательного процесса.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CC798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 учреждения дополнительного образования – это совокупность действий, направленных на получение (разработку), систематизацию, распространение методических знаний. Эти процессы являются основными направлениями методической деятельности. </w:t>
      </w:r>
    </w:p>
    <w:p w:rsidR="009B335B" w:rsidRPr="009B335B" w:rsidRDefault="009B335B" w:rsidP="00CC798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методической деятельности в 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методическ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объединение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педагогов: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CC7986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совет, определяющий задачи деятельности и пути их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CC7986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етодисты (по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деятельности). </w:t>
      </w:r>
    </w:p>
    <w:p w:rsidR="009B335B" w:rsidRPr="009B335B" w:rsidRDefault="009B335B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объединения педагогов: проблемные группы,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мастерские. </w:t>
      </w:r>
    </w:p>
    <w:p w:rsidR="009B335B" w:rsidRPr="009B335B" w:rsidRDefault="009B335B" w:rsidP="0045314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методического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программное и методическое сопровождение образовательного процесса в учреждении.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9F3BF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целью работы методического объединения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системы методического обеспечения дополнительного образования детей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и эколого-биологической направленностей, а также повышение методического потенциала и компетентности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работников в сфере воспитания и дополнительного образования детей. </w:t>
      </w:r>
    </w:p>
    <w:p w:rsidR="009B335B" w:rsidRPr="001C2D52" w:rsidRDefault="009B335B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деятельности:</w:t>
      </w:r>
      <w:r w:rsidR="009F3BF2"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246959" w:rsidP="001C2D52">
      <w:pPr>
        <w:numPr>
          <w:ilvl w:val="0"/>
          <w:numId w:val="15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рограммно-методическое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ЦДО;</w:t>
      </w:r>
    </w:p>
    <w:p w:rsidR="009B335B" w:rsidRPr="00246959" w:rsidRDefault="009B335B" w:rsidP="001C2D52">
      <w:pPr>
        <w:numPr>
          <w:ilvl w:val="0"/>
          <w:numId w:val="15"/>
        </w:numPr>
        <w:spacing w:after="0" w:line="240" w:lineRule="auto"/>
        <w:ind w:left="284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педагогов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«проектирование» подготовка кадров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16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удовлетворению информационных потребностей (подбор информации, ее обработка, формирование информационных баз). </w:t>
      </w:r>
    </w:p>
    <w:p w:rsidR="009B335B" w:rsidRPr="001C2D52" w:rsidRDefault="009B335B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работы: </w:t>
      </w:r>
    </w:p>
    <w:p w:rsidR="009B335B" w:rsidRPr="009B335B" w:rsidRDefault="009B335B" w:rsidP="001C2D52">
      <w:pPr>
        <w:numPr>
          <w:ilvl w:val="0"/>
          <w:numId w:val="17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состояния методической работы в ЦД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9B335B" w:rsidRPr="009B335B" w:rsidRDefault="009B335B" w:rsidP="001C2D52">
      <w:pPr>
        <w:numPr>
          <w:ilvl w:val="0"/>
          <w:numId w:val="17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опыта работы педагогов дополнительного образования.  </w:t>
      </w:r>
    </w:p>
    <w:p w:rsidR="009B335B" w:rsidRPr="009B335B" w:rsidRDefault="009B335B" w:rsidP="001C2D52">
      <w:pPr>
        <w:numPr>
          <w:ilvl w:val="0"/>
          <w:numId w:val="17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 и проведении конкурсов профессионального мастерства педагогов дополнительного образования, методических материалов,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художественно-эстетической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эколого-биологической деятельности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1C2D52">
      <w:pPr>
        <w:numPr>
          <w:ilvl w:val="0"/>
          <w:numId w:val="17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всех категорий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1C2D52">
      <w:pPr>
        <w:numPr>
          <w:ilvl w:val="0"/>
          <w:numId w:val="18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улусного, регионального и республиканского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педагогов дополнительного образования. </w:t>
      </w:r>
    </w:p>
    <w:p w:rsidR="009B335B" w:rsidRPr="009B335B" w:rsidRDefault="009B335B" w:rsidP="00E44C8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методического потенциала в методической службе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созданы: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ыставочный совет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проблемно-творческая группа педагогов дополнительного образования детей.  </w:t>
      </w:r>
    </w:p>
    <w:p w:rsidR="009B335B" w:rsidRPr="009B335B" w:rsidRDefault="009B335B" w:rsidP="0024695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как традиционные, так и инновационные профессиональные объединения педагогов: </w:t>
      </w:r>
    </w:p>
    <w:p w:rsidR="009B335B" w:rsidRPr="009B335B" w:rsidRDefault="009B335B" w:rsidP="001C2D52">
      <w:pPr>
        <w:numPr>
          <w:ilvl w:val="0"/>
          <w:numId w:val="19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группы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20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мастерская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24695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деятельности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нормативно-правовая основа: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методическом 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методическом совете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выставочном совете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проблемно-творческой группе педагогов дополнительного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проведении педагогического мониторинга в ЦД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деятельности проблемно-творческой группы «Творческий поиск».</w:t>
      </w:r>
    </w:p>
    <w:p w:rsidR="009B335B" w:rsidRPr="002E0BD9" w:rsidRDefault="009B335B" w:rsidP="002E0BD9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9B335B" w:rsidRPr="002E0BD9" w:rsidRDefault="002E0BD9" w:rsidP="00A80D8F">
      <w:pPr>
        <w:pStyle w:val="a3"/>
        <w:spacing w:after="0" w:line="240" w:lineRule="auto"/>
        <w:ind w:left="0" w:firstLine="708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B335B" w:rsidRPr="002E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результаты деятельности </w:t>
      </w:r>
      <w:r w:rsidR="00CC7986" w:rsidRPr="002E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РС (Я) </w:t>
      </w:r>
      <w:r w:rsidR="00A8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E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Тойбохойский РЦДО</w:t>
      </w:r>
      <w:r w:rsidR="009B335B" w:rsidRPr="002E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 w:rsidR="00E44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E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35B" w:rsidRPr="002E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году.</w:t>
      </w:r>
    </w:p>
    <w:p w:rsidR="009B335B" w:rsidRPr="009B335B" w:rsidRDefault="009B335B" w:rsidP="002E0B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деятельности и процессы, протекающие в учреждении в 201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к выводу</w:t>
      </w: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Центре 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идет процесс инновационного обновления деятельности:</w:t>
      </w:r>
    </w:p>
    <w:p w:rsidR="009B335B" w:rsidRPr="009B335B" w:rsidRDefault="009B335B" w:rsidP="003B7CBA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внедряются новые технологии обучения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профессионального роста педагога дополнительного образования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340B59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3.1. Основные образовательные результаты</w:t>
      </w:r>
      <w:r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2E0B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качества обученности за 201</w:t>
      </w:r>
      <w:r w:rsidR="00E4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год: 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реализации дополнительных образовательных программ, согласно учебному плану</w:t>
      </w:r>
      <w:r w:rsidR="000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сохранность контингента за год</w:t>
      </w:r>
      <w:r w:rsidR="000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C6C" w:rsidRDefault="00D14C6C" w:rsidP="002E0BD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дополнительного образования имеет тему самообразования, где изучает дополнительную литературу, информацию по основной программной работе и другого сопутствующего направления. Целью этой работы ставится накопление педагогического опыта, выступления с докладом на семинарах и в целом для обобщения опыта работы.</w:t>
      </w:r>
    </w:p>
    <w:p w:rsidR="009B335B" w:rsidRPr="009B335B" w:rsidRDefault="009B335B" w:rsidP="002E0B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деятельности в 201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положительные изменения: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увеличилось количество детских творческих объединений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увеличилось количество программ, имеющих вариативные блоки обучения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увеличилось количество программ с углубленным изучением материала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обеспечение в дополнительных образовательных программах приведено в соответствие с современными требованиями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2E0B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деятельности за </w:t>
      </w:r>
      <w:r w:rsidR="00340B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мы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к выводу: в 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идет процесс инновационного обновления всех сторон образовательной деятельности:  </w:t>
      </w:r>
    </w:p>
    <w:p w:rsidR="009B335B" w:rsidRPr="009B335B" w:rsidRDefault="009B335B" w:rsidP="003B7CBA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новые технологии обучения</w:t>
      </w:r>
      <w:r w:rsidR="00340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 содержание образовательных программ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модернизируется нормативно-правовая база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340B59" w:rsidP="003B7CBA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рост показателей.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B1D1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показателей положительной результативности образовательной деятельности являются достижения обучающихся и педагогов ЦД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муниципальных, 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улусных, республиканских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</w:t>
      </w:r>
      <w:r w:rsidR="00C67B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сийских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конкурсах.</w:t>
      </w:r>
    </w:p>
    <w:p w:rsidR="001B1D19" w:rsidRDefault="001B1D19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35B" w:rsidRPr="00340B59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340B59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Аттестация и повышение квалификация педагогов ЦД</w:t>
      </w:r>
      <w:r w:rsidR="001B1D19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C67BE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обеспечения качества дополнительного образования детей является профессиональная компетентность педагогических и руководящих работников. Курсы повышения квалификации являются одной из форм повышения профессиональной компетенции педагогических и руководящих кадров </w:t>
      </w:r>
      <w:r w:rsidR="00C67BE5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49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5B" w:rsidRDefault="009B335B" w:rsidP="00AA32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в 201</w:t>
      </w:r>
      <w:r w:rsidR="00AA32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</w:t>
      </w:r>
      <w:r w:rsidR="00C6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повышали уровень</w:t>
      </w:r>
      <w:r w:rsidR="00C6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</w:t>
      </w:r>
      <w:r w:rsidR="004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3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4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A32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</w:t>
      </w:r>
      <w:r w:rsidR="00AA32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аттестацию на </w:t>
      </w:r>
      <w:r w:rsidR="00AA3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должности</w:t>
      </w:r>
      <w:r w:rsidR="0049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D8F" w:rsidRPr="009B335B" w:rsidRDefault="00A80D8F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340B59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340B59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Работа по сохранению здоровья обучающихся.</w:t>
      </w:r>
      <w:r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4908AA" w:rsidP="00AA324A">
      <w:pPr>
        <w:spacing w:after="0" w:line="240" w:lineRule="auto"/>
        <w:ind w:left="-60" w:firstLine="76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Педагогический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проводит целенаправленную работу по укреплению и сохранению здоровья воспитанников: организует образовательный процесс в соответствии с требованиями </w:t>
      </w:r>
      <w:proofErr w:type="spellStart"/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</w:t>
      </w:r>
      <w:proofErr w:type="spellEnd"/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физкультминутками, различными играми во время перемен.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проводятся спортивные и спортивно-оздоровительные досуговые мероприятия</w:t>
      </w:r>
      <w:r w:rsidRPr="004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здоровый образ жизни».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340B59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340B59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4908AA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Социальная</w:t>
      </w:r>
      <w:r w:rsidR="004908AA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активность и социальное партнерство.</w:t>
      </w:r>
      <w:r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4908AA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стремится представлять собой открытую социально-педагогическую систему, т.е. систему, способную оперативно реагировать на изменения внешней социальной среды и внутренних возможностей педагогического коллектива.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деятельность </w:t>
      </w:r>
      <w:r w:rsidR="00490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заключается: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семьями обучающихся</w:t>
      </w:r>
      <w:r w:rsidR="001A4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социальных связей</w:t>
      </w:r>
      <w:r w:rsidR="001A4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социально-значимой деятельности, проводимой детскими общественными объединениями, органами детского самоуправления и детскими творческими объединениями </w:t>
      </w:r>
      <w:r w:rsidR="001A4F65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335B" w:rsidRPr="009B335B" w:rsidRDefault="009B335B" w:rsidP="001A4F6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– место непрерывного педагогического воздействия на детей и подростков. Ежегодно педагогическим коллективом Центра проводятся различные мероприятия, тематические праздники, игровые программы. В течение года проходят: акции «</w:t>
      </w:r>
      <w:r w:rsidR="001A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вырастит деревце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A4F6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Уол оҕо – норуот кэскилэ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F65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F6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Бессоновтыы – урожай</w:t>
      </w:r>
      <w:r w:rsidR="001A4F65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3290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Аҕам саастаахтарга</w:t>
      </w:r>
      <w:r w:rsidR="001A4F6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– </w:t>
      </w:r>
      <w:r w:rsidR="00C3290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хаттык таҥас</w:t>
      </w:r>
      <w:r w:rsidR="001A4F65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в декаду пожилого человека, игровая программа в день защиты детей, новогодние театрализованные представления, в том числе и благотворительные. </w:t>
      </w:r>
    </w:p>
    <w:p w:rsidR="009B335B" w:rsidRPr="009B335B" w:rsidRDefault="009B335B" w:rsidP="001A4F6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летней </w:t>
      </w:r>
      <w:r w:rsidR="00030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организуется трудовая бригада из подростков обучающихся в ЦД</w:t>
      </w:r>
      <w:r w:rsidR="001A4F6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 – трудные подростки, дети из малообеспеченных семей. Одним из направлений деятельности трудовой бригады традиционно является благоустройство территории поселка</w:t>
      </w:r>
      <w:r w:rsidR="001A4F6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посадка, уход огурцов, помидоров, перцев, кабачков, тыкв, арбузов, картофеля, мелких культур</w:t>
      </w:r>
      <w:r w:rsidR="00AA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2019 году работал </w:t>
      </w:r>
      <w:r w:rsidR="00D14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оздоровительно-трудовой лагерь по авторской программе Никитиной А.К.</w:t>
      </w:r>
    </w:p>
    <w:p w:rsidR="009B335B" w:rsidRPr="009B335B" w:rsidRDefault="009B335B" w:rsidP="00C3290B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творческих коллективах Центра занимаются дети с ограниченными возможностями. </w:t>
      </w:r>
    </w:p>
    <w:p w:rsidR="009B335B" w:rsidRPr="009B335B" w:rsidRDefault="009B335B" w:rsidP="00C3290B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социума поселка используются: наблюдение, анкетирование, в числе эффективных технологий: досуговая деятельность, трудовые дела, акции, концертная и выставочная деятельность.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340B59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340B59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Взаимодействие с организациями</w:t>
      </w:r>
      <w:r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C3290B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развивается на основе межведомственного взаимодействия с учреждениями культуры, спорта, науки, профессионального образования и т.д.  </w:t>
      </w:r>
    </w:p>
    <w:p w:rsidR="009B335B" w:rsidRPr="00C3290B" w:rsidRDefault="009B335B" w:rsidP="00C3290B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sah-RU"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объединяет вокруг себя различные ведомства и консолидирует ресурсы общества для решения огромного количества социально-педагогических вопросов. ЦД</w:t>
      </w:r>
      <w:r w:rsidR="00C3290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сотрудничает более чем с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организациями, творческими объединениями и образовательными учреждениями. Наиболее тесные отношения налажены с отделом воспитания, школами района, отделом молодежи и спорта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наслежной и улусной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 </w:t>
      </w:r>
      <w:r w:rsidR="00C3290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B335B" w:rsidRDefault="009B335B" w:rsidP="00C329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в своей работе охватывает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общеобразовательных школ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улуса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Сунтарским улусным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детского творчества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экспресс-уроки по музейной педагогике, организует 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выставки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80D8F" w:rsidRPr="009B335B" w:rsidRDefault="00A80D8F" w:rsidP="00C3290B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340B59" w:rsidRDefault="009B335B" w:rsidP="00A80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340B59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Экспериментальная деятельность</w:t>
      </w:r>
      <w:r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A605C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инновационная деятельность позволяет осуществить переход учреждения к экспериментальной деятельности. Преобразования, произошедшие в результате инновационной деятельности стали носить более глубокий поисковый характер, в связи с чем возникла необходимость организации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 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D14C6C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экспериментальной деятельности в 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разработано Положение об экспериментальной деятельности, программа экспериментальной деятельности, изданы локальные акты. </w:t>
      </w:r>
    </w:p>
    <w:p w:rsidR="009B335B" w:rsidRPr="009B335B" w:rsidRDefault="009B335B" w:rsidP="00A605C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образовательного учреждения в экспериментальном режиме обуславливает систематическое совершенствование содержания и методов обучения, повышение квалификации педагогов. </w:t>
      </w:r>
    </w:p>
    <w:p w:rsidR="00A605C0" w:rsidRDefault="00A605C0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эксперимент стал средством развития и помог привлечь интеллектуальные и материальные ресурсы для решения проблем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340B59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340B59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0D6A02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</w:t>
      </w:r>
      <w:r w:rsidR="000D6A02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направления развития ЦД</w:t>
      </w:r>
      <w:r w:rsidR="000D6A02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ind w:left="30"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предстоящих инновационных изменений состоит в том, чтобы создать в Центре единое образовательно-развивающее пространство, функционирующее в режиме инновационного поиска и развития.</w:t>
      </w:r>
    </w:p>
    <w:p w:rsidR="009B335B" w:rsidRPr="009B335B" w:rsidRDefault="009B335B" w:rsidP="001C2D5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Сознавая необходимость интеграции отдельных локальных изменений Центра, нами были разработаны следующие основные направления развития Центра и его отдельных подразделений: 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3B7CBA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ЦД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образовательными, культурными и иными учреждениями 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улуса и региона;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содержания, организации и технологий образовательно-развивающей деятельности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0D6A02" w:rsidP="003B7CBA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Плотное с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с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образовательно-развивающей и социально-досуговой деятельности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образовательно-развивающей, социально-досуговой и массовой деятельности в ЦД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развития образовательной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Центра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3B7CBA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системой развития Центра. </w:t>
      </w:r>
    </w:p>
    <w:p w:rsidR="009B335B" w:rsidRPr="009B335B" w:rsidRDefault="009B335B" w:rsidP="000D6A02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направление имеет четкие целевые установки, задачи, требующие своего решения и ожидаемый результат. Именно нацеленность на конечный результат придает программе прогностический характер. </w:t>
      </w:r>
    </w:p>
    <w:p w:rsidR="009B335B" w:rsidRPr="009B335B" w:rsidRDefault="009B335B" w:rsidP="000D6A02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документом, содержащим концептуальные основы развития учреждения является программа </w:t>
      </w:r>
      <w:r w:rsidR="00D14C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РЦДО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принятая на общем собрании коллектива </w:t>
      </w:r>
      <w:bookmarkStart w:id="0" w:name="_GoBack"/>
      <w:bookmarkEnd w:id="0"/>
      <w:r w:rsidR="00D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января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4C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0D6A02" w:rsidRDefault="000D6A02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A02" w:rsidRDefault="000D6A02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6A02" w:rsidSect="001C2D5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845"/>
    <w:multiLevelType w:val="multilevel"/>
    <w:tmpl w:val="D55A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36779"/>
    <w:multiLevelType w:val="multilevel"/>
    <w:tmpl w:val="A3A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158EC"/>
    <w:multiLevelType w:val="multilevel"/>
    <w:tmpl w:val="58A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633DE3"/>
    <w:multiLevelType w:val="multilevel"/>
    <w:tmpl w:val="D06C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5272D9"/>
    <w:multiLevelType w:val="multilevel"/>
    <w:tmpl w:val="5B7A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3001B"/>
    <w:multiLevelType w:val="multilevel"/>
    <w:tmpl w:val="6A3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571336"/>
    <w:multiLevelType w:val="hybridMultilevel"/>
    <w:tmpl w:val="4186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90BDF"/>
    <w:multiLevelType w:val="hybridMultilevel"/>
    <w:tmpl w:val="03B21CFC"/>
    <w:lvl w:ilvl="0" w:tplc="56F2E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662D"/>
    <w:multiLevelType w:val="multilevel"/>
    <w:tmpl w:val="4B5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807444"/>
    <w:multiLevelType w:val="multilevel"/>
    <w:tmpl w:val="58E4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8D795A"/>
    <w:multiLevelType w:val="multilevel"/>
    <w:tmpl w:val="80D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AC4569"/>
    <w:multiLevelType w:val="multilevel"/>
    <w:tmpl w:val="345E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BD1862"/>
    <w:multiLevelType w:val="multilevel"/>
    <w:tmpl w:val="2070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8F1A71"/>
    <w:multiLevelType w:val="multilevel"/>
    <w:tmpl w:val="428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2F5658"/>
    <w:multiLevelType w:val="multilevel"/>
    <w:tmpl w:val="79E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B63D1B"/>
    <w:multiLevelType w:val="multilevel"/>
    <w:tmpl w:val="CB5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122B2A"/>
    <w:multiLevelType w:val="multilevel"/>
    <w:tmpl w:val="33B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8D6E50"/>
    <w:multiLevelType w:val="multilevel"/>
    <w:tmpl w:val="9B6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8F3003"/>
    <w:multiLevelType w:val="multilevel"/>
    <w:tmpl w:val="3EA2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592356"/>
    <w:multiLevelType w:val="multilevel"/>
    <w:tmpl w:val="99B6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8B6370"/>
    <w:multiLevelType w:val="multilevel"/>
    <w:tmpl w:val="3886E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E2C05"/>
    <w:multiLevelType w:val="multilevel"/>
    <w:tmpl w:val="083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2850AA"/>
    <w:multiLevelType w:val="multilevel"/>
    <w:tmpl w:val="7D1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0D69CE"/>
    <w:multiLevelType w:val="multilevel"/>
    <w:tmpl w:val="95D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3C4541"/>
    <w:multiLevelType w:val="multilevel"/>
    <w:tmpl w:val="18E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8D77A4"/>
    <w:multiLevelType w:val="multilevel"/>
    <w:tmpl w:val="400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D24E37"/>
    <w:multiLevelType w:val="multilevel"/>
    <w:tmpl w:val="A900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107AE7"/>
    <w:multiLevelType w:val="multilevel"/>
    <w:tmpl w:val="7946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6037C2"/>
    <w:multiLevelType w:val="hybridMultilevel"/>
    <w:tmpl w:val="C27EFB26"/>
    <w:lvl w:ilvl="0" w:tplc="6C241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877C9"/>
    <w:multiLevelType w:val="multilevel"/>
    <w:tmpl w:val="6E02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6574E2"/>
    <w:multiLevelType w:val="multilevel"/>
    <w:tmpl w:val="ABB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D36E4C"/>
    <w:multiLevelType w:val="multilevel"/>
    <w:tmpl w:val="668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C11F61"/>
    <w:multiLevelType w:val="multilevel"/>
    <w:tmpl w:val="02E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277333"/>
    <w:multiLevelType w:val="multilevel"/>
    <w:tmpl w:val="82F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334D29"/>
    <w:multiLevelType w:val="multilevel"/>
    <w:tmpl w:val="C37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F173D5"/>
    <w:multiLevelType w:val="multilevel"/>
    <w:tmpl w:val="FF0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8E5515"/>
    <w:multiLevelType w:val="hybridMultilevel"/>
    <w:tmpl w:val="FF3C4AA6"/>
    <w:lvl w:ilvl="0" w:tplc="B6846A5E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F6840"/>
    <w:multiLevelType w:val="multilevel"/>
    <w:tmpl w:val="58A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5728A1"/>
    <w:multiLevelType w:val="multilevel"/>
    <w:tmpl w:val="D9E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7222A1"/>
    <w:multiLevelType w:val="multilevel"/>
    <w:tmpl w:val="5A7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37"/>
  </w:num>
  <w:num w:numId="4">
    <w:abstractNumId w:val="8"/>
  </w:num>
  <w:num w:numId="5">
    <w:abstractNumId w:val="34"/>
  </w:num>
  <w:num w:numId="6">
    <w:abstractNumId w:val="23"/>
  </w:num>
  <w:num w:numId="7">
    <w:abstractNumId w:val="35"/>
  </w:num>
  <w:num w:numId="8">
    <w:abstractNumId w:val="39"/>
  </w:num>
  <w:num w:numId="9">
    <w:abstractNumId w:val="31"/>
  </w:num>
  <w:num w:numId="10">
    <w:abstractNumId w:val="9"/>
  </w:num>
  <w:num w:numId="11">
    <w:abstractNumId w:val="14"/>
  </w:num>
  <w:num w:numId="12">
    <w:abstractNumId w:val="22"/>
  </w:num>
  <w:num w:numId="13">
    <w:abstractNumId w:val="3"/>
  </w:num>
  <w:num w:numId="14">
    <w:abstractNumId w:val="11"/>
  </w:num>
  <w:num w:numId="15">
    <w:abstractNumId w:val="25"/>
  </w:num>
  <w:num w:numId="16">
    <w:abstractNumId w:val="26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4"/>
  </w:num>
  <w:num w:numId="23">
    <w:abstractNumId w:val="13"/>
  </w:num>
  <w:num w:numId="24">
    <w:abstractNumId w:val="24"/>
  </w:num>
  <w:num w:numId="25">
    <w:abstractNumId w:val="15"/>
  </w:num>
  <w:num w:numId="26">
    <w:abstractNumId w:val="2"/>
  </w:num>
  <w:num w:numId="27">
    <w:abstractNumId w:val="30"/>
  </w:num>
  <w:num w:numId="28">
    <w:abstractNumId w:val="12"/>
  </w:num>
  <w:num w:numId="29">
    <w:abstractNumId w:val="38"/>
  </w:num>
  <w:num w:numId="30">
    <w:abstractNumId w:val="16"/>
  </w:num>
  <w:num w:numId="31">
    <w:abstractNumId w:val="33"/>
  </w:num>
  <w:num w:numId="32">
    <w:abstractNumId w:val="21"/>
  </w:num>
  <w:num w:numId="33">
    <w:abstractNumId w:val="32"/>
  </w:num>
  <w:num w:numId="34">
    <w:abstractNumId w:val="27"/>
  </w:num>
  <w:num w:numId="35">
    <w:abstractNumId w:val="17"/>
  </w:num>
  <w:num w:numId="36">
    <w:abstractNumId w:val="18"/>
  </w:num>
  <w:num w:numId="37">
    <w:abstractNumId w:val="6"/>
  </w:num>
  <w:num w:numId="38">
    <w:abstractNumId w:val="36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A2"/>
    <w:rsid w:val="00030FB5"/>
    <w:rsid w:val="000D6A02"/>
    <w:rsid w:val="00110341"/>
    <w:rsid w:val="001A4F65"/>
    <w:rsid w:val="001B1D19"/>
    <w:rsid w:val="001C2D52"/>
    <w:rsid w:val="002042F5"/>
    <w:rsid w:val="00226CD9"/>
    <w:rsid w:val="00246959"/>
    <w:rsid w:val="002E0BD9"/>
    <w:rsid w:val="002F6B25"/>
    <w:rsid w:val="00306A15"/>
    <w:rsid w:val="003270A2"/>
    <w:rsid w:val="00340B59"/>
    <w:rsid w:val="003B7CBA"/>
    <w:rsid w:val="0045314B"/>
    <w:rsid w:val="00487458"/>
    <w:rsid w:val="004908AA"/>
    <w:rsid w:val="004E0EFC"/>
    <w:rsid w:val="005B6133"/>
    <w:rsid w:val="005D26D4"/>
    <w:rsid w:val="005D4767"/>
    <w:rsid w:val="006B6B3C"/>
    <w:rsid w:val="007038BF"/>
    <w:rsid w:val="00757A24"/>
    <w:rsid w:val="00760E78"/>
    <w:rsid w:val="00773BC5"/>
    <w:rsid w:val="00843D6B"/>
    <w:rsid w:val="009B335B"/>
    <w:rsid w:val="009F3BF2"/>
    <w:rsid w:val="00A605C0"/>
    <w:rsid w:val="00A70147"/>
    <w:rsid w:val="00A712CB"/>
    <w:rsid w:val="00A80D8F"/>
    <w:rsid w:val="00AA324A"/>
    <w:rsid w:val="00AF3E99"/>
    <w:rsid w:val="00BD5953"/>
    <w:rsid w:val="00C3290B"/>
    <w:rsid w:val="00C61856"/>
    <w:rsid w:val="00C67BE5"/>
    <w:rsid w:val="00C813E0"/>
    <w:rsid w:val="00CC7986"/>
    <w:rsid w:val="00D14C6C"/>
    <w:rsid w:val="00D3310C"/>
    <w:rsid w:val="00D52505"/>
    <w:rsid w:val="00DA4916"/>
    <w:rsid w:val="00E44C88"/>
    <w:rsid w:val="00EC66C4"/>
    <w:rsid w:val="00F351CE"/>
    <w:rsid w:val="00FA43DE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E5F4F-4CEF-47A8-9925-A14D42A7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2020-01-14T05:57:00Z</dcterms:created>
  <dcterms:modified xsi:type="dcterms:W3CDTF">2020-01-16T01:20:00Z</dcterms:modified>
</cp:coreProperties>
</file>